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65E83" w:rsidRDefault="00E70142">
      <w:pPr>
        <w:spacing w:after="0"/>
        <w:jc w:val="center"/>
        <w:rPr>
          <w:b/>
        </w:rPr>
      </w:pPr>
      <w:r>
        <w:rPr>
          <w:b/>
        </w:rPr>
        <w:t>СОГЛАСИЕ НА РАССЫЛКУ ЭЛЕКТРОННЫХ СООБЩЕНИЙ</w:t>
      </w:r>
    </w:p>
    <w:p w14:paraId="00000002" w14:textId="4878B54F" w:rsidR="00965E83" w:rsidRDefault="00E70142">
      <w:pPr>
        <w:spacing w:after="0"/>
      </w:pPr>
      <w:r>
        <w:br/>
      </w:r>
      <w:r>
        <w:rPr>
          <w:b/>
          <w:color w:val="000000"/>
        </w:rPr>
        <w:t>I. ТЕРМИНЫ И ОПРЕДЕЛЕНИЯ</w:t>
      </w:r>
      <w:r>
        <w:rPr>
          <w:color w:val="000000"/>
        </w:rPr>
        <w:br/>
      </w:r>
      <w:r>
        <w:rPr>
          <w:b/>
          <w:color w:val="000000"/>
        </w:rPr>
        <w:t>Согласие на рассылку электронных сообщений</w:t>
      </w:r>
      <w:r>
        <w:rPr>
          <w:color w:val="000000"/>
        </w:rPr>
        <w:t xml:space="preserve"> — документ, являющийся основанием для рассылки материалов рекламного и (или) информационного характера посредством SMS- серверов и (или) с электронной почты </w:t>
      </w:r>
      <w:r>
        <w:rPr>
          <w:b/>
        </w:rPr>
        <w:t xml:space="preserve">ИП Кошель А.В. </w:t>
      </w:r>
      <w:r>
        <w:rPr>
          <w:b/>
          <w:color w:val="000000"/>
        </w:rPr>
        <w:t xml:space="preserve"> (ИНН </w:t>
      </w:r>
      <w:proofErr w:type="gramStart"/>
      <w:r>
        <w:rPr>
          <w:rFonts w:ascii="Arial" w:hAnsi="Arial" w:cs="Arial"/>
          <w:color w:val="0C0E31"/>
          <w:sz w:val="21"/>
          <w:szCs w:val="21"/>
          <w:shd w:val="clear" w:color="auto" w:fill="F1F2F3"/>
        </w:rPr>
        <w:t>165036639400</w:t>
      </w:r>
      <w:r>
        <w:rPr>
          <w:b/>
          <w:color w:val="000000"/>
        </w:rPr>
        <w:t>:</w:t>
      </w:r>
      <w:r>
        <w:rPr>
          <w:b/>
          <w:color w:val="000000"/>
        </w:rPr>
        <w:t>,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ОГНИП</w:t>
      </w:r>
      <w:r>
        <w:rPr>
          <w:b/>
          <w:color w:val="000000"/>
        </w:rPr>
        <w:t xml:space="preserve"> </w:t>
      </w:r>
      <w:r>
        <w:rPr>
          <w:rFonts w:ascii="Arial" w:hAnsi="Arial" w:cs="Arial"/>
          <w:color w:val="0C0E31"/>
          <w:sz w:val="21"/>
          <w:szCs w:val="21"/>
          <w:shd w:val="clear" w:color="auto" w:fill="F1F2F3"/>
        </w:rPr>
        <w:t>324237500461022</w:t>
      </w:r>
      <w:r>
        <w:rPr>
          <w:b/>
          <w:color w:val="000000"/>
        </w:rPr>
        <w:t>).</w:t>
      </w:r>
      <w:r>
        <w:rPr>
          <w:color w:val="000000"/>
        </w:rPr>
        <w:br/>
      </w:r>
      <w:r>
        <w:rPr>
          <w:b/>
          <w:color w:val="000000"/>
        </w:rPr>
        <w:t>Исполнитель</w:t>
      </w:r>
      <w:r>
        <w:rPr>
          <w:color w:val="000000"/>
        </w:rPr>
        <w:t xml:space="preserve"> — </w:t>
      </w:r>
      <w:r>
        <w:rPr>
          <w:b/>
        </w:rPr>
        <w:t xml:space="preserve">ИП Кошель А.В. </w:t>
      </w:r>
      <w:r>
        <w:rPr>
          <w:b/>
          <w:color w:val="000000"/>
        </w:rPr>
        <w:t xml:space="preserve"> (ИНН </w:t>
      </w:r>
      <w:proofErr w:type="gramStart"/>
      <w:r>
        <w:rPr>
          <w:rFonts w:ascii="Arial" w:hAnsi="Arial" w:cs="Arial"/>
          <w:color w:val="0C0E31"/>
          <w:sz w:val="21"/>
          <w:szCs w:val="21"/>
          <w:shd w:val="clear" w:color="auto" w:fill="F1F2F3"/>
        </w:rPr>
        <w:t>165036639400</w:t>
      </w:r>
      <w:r>
        <w:rPr>
          <w:b/>
          <w:color w:val="000000"/>
        </w:rPr>
        <w:t>:,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ОГНИП</w:t>
      </w:r>
      <w:r>
        <w:rPr>
          <w:b/>
          <w:color w:val="000000"/>
        </w:rPr>
        <w:t xml:space="preserve"> </w:t>
      </w:r>
      <w:r>
        <w:rPr>
          <w:rFonts w:ascii="Arial" w:hAnsi="Arial" w:cs="Arial"/>
          <w:color w:val="0C0E31"/>
          <w:sz w:val="21"/>
          <w:szCs w:val="21"/>
          <w:shd w:val="clear" w:color="auto" w:fill="F1F2F3"/>
        </w:rPr>
        <w:t>324237500461022</w:t>
      </w:r>
      <w:r>
        <w:rPr>
          <w:rFonts w:ascii="Arial" w:hAnsi="Arial" w:cs="Arial"/>
          <w:color w:val="0C0E31"/>
          <w:sz w:val="21"/>
          <w:szCs w:val="21"/>
          <w:shd w:val="clear" w:color="auto" w:fill="F1F2F3"/>
        </w:rPr>
        <w:t xml:space="preserve">. </w:t>
      </w:r>
      <w:r>
        <w:rPr>
          <w:b/>
          <w:color w:val="000000"/>
        </w:rPr>
        <w:t>Пользователь, Заказчик</w:t>
      </w:r>
      <w:r>
        <w:rPr>
          <w:color w:val="000000"/>
        </w:rPr>
        <w:t> — любой пользователь, который заполнил заявку на получение платных информационно-консультационных онлайн-услуг на сайте: https://</w:t>
      </w:r>
      <w:proofErr w:type="spellStart"/>
      <w:r>
        <w:rPr>
          <w:lang w:val="en-US"/>
        </w:rPr>
        <w:t>elementspa</w:t>
      </w:r>
      <w:proofErr w:type="spellEnd"/>
      <w:r w:rsidRPr="00E70142">
        <w:t>.</w:t>
      </w:r>
      <w:proofErr w:type="spellStart"/>
      <w:r>
        <w:rPr>
          <w:lang w:val="en-US"/>
        </w:rPr>
        <w:t>su</w:t>
      </w:r>
      <w:proofErr w:type="spellEnd"/>
      <w:r>
        <w:rPr>
          <w:color w:val="000000"/>
        </w:rPr>
        <w:t>/</w:t>
      </w:r>
      <w:r>
        <w:rPr>
          <w:color w:val="000000"/>
        </w:rPr>
        <w:br/>
      </w:r>
      <w:r>
        <w:rPr>
          <w:b/>
          <w:color w:val="000000"/>
        </w:rPr>
        <w:t>Политика обработки персональных данных</w:t>
      </w:r>
      <w:r>
        <w:rPr>
          <w:color w:val="000000"/>
        </w:rPr>
        <w:t> — до</w:t>
      </w:r>
      <w:r>
        <w:rPr>
          <w:color w:val="000000"/>
        </w:rPr>
        <w:t>кумент, на основании которого пользователь дает свое согласие на рассылку электронных сообщений.</w:t>
      </w:r>
      <w:r>
        <w:rPr>
          <w:color w:val="000000"/>
        </w:rPr>
        <w:br/>
      </w:r>
      <w:r>
        <w:br/>
      </w:r>
      <w:r>
        <w:rPr>
          <w:b/>
        </w:rPr>
        <w:t>II. ОБЩИЕ ПОЛОЖЕНИЯ</w:t>
      </w:r>
      <w:r>
        <w:br/>
        <w:t>2.1. Настоящее Согласие на рассылку электронных сообщений (далее — «Согласие») является основанием для направления Заказчику информационны</w:t>
      </w:r>
      <w:r>
        <w:t>х и (или) рекламных сообщений по электронной почте от Оператора.</w:t>
      </w:r>
      <w:r>
        <w:br/>
        <w:t>2.2. Пользователь дает Согласие на получение рассылки электронных сообщений, которое действует со дня оставления заявки на получение платных информационно-консультационных онлайн-услуг.</w:t>
      </w:r>
      <w:r>
        <w:br/>
        <w:t xml:space="preserve">2.3. </w:t>
      </w:r>
      <w:r>
        <w:t>Пользователь подтверждает, что действует по своей воли и в своем интересе.</w:t>
      </w:r>
      <w:r>
        <w:br/>
        <w:t>2.4. Настоящее Согласие является конкретным, информированным и сознательным.</w:t>
      </w:r>
      <w:r>
        <w:br/>
        <w:t>2.5. Пользователь, пользуясь и (или) вводя свои персональные данные (ФИО, номер телефона, e-</w:t>
      </w:r>
      <w:proofErr w:type="spellStart"/>
      <w:r>
        <w:t>mail</w:t>
      </w:r>
      <w:proofErr w:type="spellEnd"/>
      <w:r>
        <w:t>, ник в </w:t>
      </w:r>
      <w:proofErr w:type="spellStart"/>
      <w:r>
        <w:t>Телеграм</w:t>
      </w:r>
      <w:proofErr w:type="spellEnd"/>
      <w:r>
        <w:t>, почта), даёт своё согласие на получение рассылки материалов рекламного и (или) информационного характера посредством SMS-серверов и (или) электронной почты от Исполнителя и подтверждает, что ознакомлен с Политикой обработки персональных данных, С</w:t>
      </w:r>
      <w:r>
        <w:t>огласием на обработку персональных данных, Согласием на получение информационной и рекламной рассылки (далее — «настоящее Согласие»).</w:t>
      </w:r>
      <w:r>
        <w:br/>
      </w:r>
      <w:r>
        <w:br/>
      </w:r>
      <w:r>
        <w:rPr>
          <w:b/>
        </w:rPr>
        <w:t>III. АКТУАЛИЗАЦИЯ И ОТЗЫВ СОГЛАСИЯ НА РАССЫЛКУ ЭЛЕКТРОННЫХ СООБЩЕНИЙ</w:t>
      </w:r>
      <w:r>
        <w:br/>
        <w:t>3.1. Пользователь ознакомлен с информацией о том, чт</w:t>
      </w:r>
      <w:r>
        <w:t>о в любой момент в течение всего срока действия настоящего Согласия, вправе отозвать согласие на получение рассылки электронных сообщений путем направления запроса на электронную почту Исполнителя: </w:t>
      </w:r>
      <w:proofErr w:type="spellStart"/>
      <w:r>
        <w:rPr>
          <w:color w:val="2F5496"/>
          <w:lang w:val="en-US"/>
        </w:rPr>
        <w:t>elementspa</w:t>
      </w:r>
      <w:proofErr w:type="spellEnd"/>
      <w:r w:rsidRPr="00E70142">
        <w:rPr>
          <w:color w:val="2F5496"/>
        </w:rPr>
        <w:t>@</w:t>
      </w:r>
      <w:r>
        <w:rPr>
          <w:color w:val="2F5496"/>
          <w:lang w:val="en-US"/>
        </w:rPr>
        <w:t>mail</w:t>
      </w:r>
      <w:r w:rsidRPr="00E70142">
        <w:rPr>
          <w:color w:val="2F5496"/>
        </w:rPr>
        <w:t>.</w:t>
      </w:r>
      <w:proofErr w:type="spellStart"/>
      <w:r>
        <w:rPr>
          <w:color w:val="2F5496"/>
          <w:lang w:val="en-US"/>
        </w:rPr>
        <w:t>ru</w:t>
      </w:r>
      <w:proofErr w:type="spellEnd"/>
      <w:r>
        <w:br/>
        <w:t>3.2. Пользователь, дает Согласие на пол</w:t>
      </w:r>
      <w:r>
        <w:t>учение рассылки электронных сообщений, которое действует со дня оставления заявки на получение платных информационно-консультационных онлайн-услуг и до получения отзыва указанного согласия.</w:t>
      </w:r>
    </w:p>
    <w:p w14:paraId="00000003" w14:textId="77777777" w:rsidR="00965E83" w:rsidRDefault="00E70142">
      <w:pPr>
        <w:spacing w:after="0"/>
        <w:rPr>
          <w:b/>
        </w:rPr>
      </w:pPr>
      <w:r>
        <w:br/>
      </w:r>
      <w:r>
        <w:rPr>
          <w:b/>
        </w:rPr>
        <w:t>Реквизиты Исполнителя:</w:t>
      </w:r>
    </w:p>
    <w:p w14:paraId="05074755" w14:textId="77777777" w:rsidR="00E70142" w:rsidRDefault="00E70142" w:rsidP="00E70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7122">
        <w:rPr>
          <w:rFonts w:ascii="Times New Roman" w:eastAsia="Times New Roman" w:hAnsi="Times New Roman" w:cs="Times New Roman"/>
          <w:b/>
          <w:color w:val="000000"/>
        </w:rPr>
        <w:t>ИП Кошель Антонина Валерьевна</w:t>
      </w:r>
      <w:r w:rsidRPr="00B5712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                          </w:t>
      </w:r>
    </w:p>
    <w:p w14:paraId="00000005" w14:textId="60717C0F" w:rsidR="00965E83" w:rsidRPr="00E70142" w:rsidRDefault="00E70142" w:rsidP="00E70142">
      <w:pPr>
        <w:spacing w:after="0"/>
        <w:rPr>
          <w:lang w:val="en-US"/>
        </w:rPr>
      </w:pPr>
      <w:r w:rsidRPr="00B5712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(ОГ</w:t>
      </w:r>
      <w:r w:rsidRPr="00B57122">
        <w:rPr>
          <w:rFonts w:ascii="Times New Roman" w:eastAsia="Times New Roman" w:hAnsi="Times New Roman" w:cs="Times New Roman"/>
          <w:b/>
          <w:color w:val="000000"/>
        </w:rPr>
        <w:t xml:space="preserve">РН </w:t>
      </w:r>
      <w:r w:rsidRPr="00B57122">
        <w:rPr>
          <w:rFonts w:ascii="Arial" w:hAnsi="Arial" w:cs="Arial"/>
          <w:b/>
          <w:color w:val="0C0E31"/>
          <w:sz w:val="21"/>
          <w:szCs w:val="21"/>
          <w:shd w:val="clear" w:color="auto" w:fill="F1F2F3"/>
        </w:rPr>
        <w:t>324237500461022</w:t>
      </w:r>
      <w:r w:rsidRPr="00B57122">
        <w:rPr>
          <w:rFonts w:ascii="Times New Roman" w:eastAsia="Times New Roman" w:hAnsi="Times New Roman" w:cs="Times New Roman"/>
          <w:b/>
          <w:color w:val="000000"/>
        </w:rPr>
        <w:t xml:space="preserve">, ИНН </w:t>
      </w:r>
      <w:r w:rsidRPr="00B57122">
        <w:rPr>
          <w:rFonts w:ascii="Arial" w:hAnsi="Arial" w:cs="Arial"/>
          <w:b/>
          <w:color w:val="0C0E31"/>
          <w:sz w:val="21"/>
          <w:szCs w:val="21"/>
          <w:shd w:val="clear" w:color="auto" w:fill="F1F2F3"/>
        </w:rPr>
        <w:t>165036639400</w:t>
      </w:r>
      <w:r w:rsidRPr="00B5712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), </w:t>
      </w:r>
      <w:r>
        <w:rPr>
          <w:rFonts w:ascii="Times New Roman" w:eastAsia="Times New Roman" w:hAnsi="Times New Roman" w:cs="Times New Roman"/>
          <w:color w:val="000000"/>
        </w:rPr>
        <w:t xml:space="preserve">фактический адрес: Ростов-на-Дону, пер. Суздальский, 17, </w:t>
      </w:r>
      <w:r>
        <w:rPr>
          <w:rFonts w:ascii="Times New Roman" w:eastAsia="Times New Roman" w:hAnsi="Times New Roman" w:cs="Times New Roman"/>
          <w:color w:val="000000"/>
          <w:lang w:val="en-US"/>
        </w:rPr>
        <w:t>elementspa@mail.ru</w:t>
      </w:r>
      <w:bookmarkStart w:id="0" w:name="_GoBack"/>
      <w:bookmarkEnd w:id="0"/>
    </w:p>
    <w:sectPr w:rsidR="00965E83" w:rsidRPr="00E70142"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83"/>
    <w:rsid w:val="00965E83"/>
    <w:rsid w:val="00E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9B995-0FC4-4A3E-8898-E5939892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8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A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A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A2F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18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rsid w:val="0018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A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A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A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1A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85Ax0gHenrmg/RQsuSvg4bEUQ==">CgMxLjA4AHIhMVlMdnZlOEtWNGg1Y2M2cDhuRWdydThKX3RfT3ZVc2g1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Синюкова</dc:creator>
  <cp:lastModifiedBy>Инна</cp:lastModifiedBy>
  <cp:revision>2</cp:revision>
  <dcterms:created xsi:type="dcterms:W3CDTF">2025-05-28T10:28:00Z</dcterms:created>
  <dcterms:modified xsi:type="dcterms:W3CDTF">2025-05-28T10:28:00Z</dcterms:modified>
</cp:coreProperties>
</file>